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68638E25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FINANCIJE I PRORAČUN 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531DA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</w:p>
    <w:p w14:paraId="649F79EC" w14:textId="34E2D904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</w:t>
      </w:r>
      <w:r w:rsidR="00322F14">
        <w:rPr>
          <w:rFonts w:ascii="Arial" w:eastAsia="Calibri" w:hAnsi="Arial" w:cs="Arial"/>
          <w:kern w:val="0"/>
          <w:sz w:val="24"/>
          <w:szCs w:val="24"/>
          <w14:ligatures w14:val="none"/>
        </w:rPr>
        <w:t>3-01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/</w:t>
      </w:r>
      <w:r w:rsidR="00322F14">
        <w:rPr>
          <w:rFonts w:ascii="Arial" w:eastAsia="Calibri" w:hAnsi="Arial" w:cs="Arial"/>
          <w:kern w:val="0"/>
          <w:sz w:val="24"/>
          <w:szCs w:val="24"/>
          <w14:ligatures w14:val="none"/>
        </w:rPr>
        <w:t>2-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</w:t>
      </w:r>
      <w:r w:rsidR="000605D5">
        <w:rPr>
          <w:rFonts w:ascii="Arial" w:eastAsia="Calibri" w:hAnsi="Arial" w:cs="Arial"/>
          <w:kern w:val="0"/>
          <w:sz w:val="24"/>
          <w:szCs w:val="24"/>
          <w14:ligatures w14:val="none"/>
        </w:rPr>
        <w:t>21</w:t>
      </w:r>
    </w:p>
    <w:p w14:paraId="55153BC8" w14:textId="24C54CEC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0605D5">
        <w:rPr>
          <w:rFonts w:ascii="Arial" w:eastAsia="Calibri" w:hAnsi="Arial" w:cs="Arial"/>
          <w:kern w:val="0"/>
          <w:sz w:val="24"/>
          <w:szCs w:val="24"/>
          <w14:ligatures w14:val="none"/>
        </w:rPr>
        <w:t>5. studenoga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636D25F3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. Statuta Grada Ivanić Grada (Službeni glasnik Grada Ivanić-Grada, broj 01/2021</w:t>
      </w:r>
      <w:r w:rsidR="000605D5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</w:t>
      </w:r>
      <w:r w:rsidR="000605D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05/2025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0C8ACC24" w:rsidR="00777FEA" w:rsidRPr="00777FEA" w:rsidRDefault="000605D5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3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. sjednicu Odbora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za financije i proračun 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4365FA48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0605D5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10. studenoga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</w:t>
      </w:r>
      <w:r w:rsidR="000605D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ponedjeljak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) s početkom u 1</w:t>
      </w:r>
      <w:r w:rsidR="005277E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,</w:t>
      </w:r>
      <w:r w:rsidR="000605D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</w:t>
      </w:r>
      <w:r w:rsidR="00C320C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0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36965844" w14:textId="77777777" w:rsidR="005277E7" w:rsidRDefault="005277E7" w:rsidP="005277E7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22AC102F" w14:textId="29266070" w:rsidR="000605D5" w:rsidRDefault="000605D5" w:rsidP="000605D5">
      <w:pPr>
        <w:pStyle w:val="Odlomakpopisa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prijedloga Odluke o komunalnoj naknadi i očitovanje o istom, </w:t>
      </w:r>
    </w:p>
    <w:p w14:paraId="2787B9E0" w14:textId="77777777" w:rsidR="000605D5" w:rsidRPr="000605D5" w:rsidRDefault="000605D5" w:rsidP="000605D5">
      <w:pPr>
        <w:pStyle w:val="Odlomakpopisa"/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2CC9487B" w14:textId="5692BA78" w:rsidR="000605D5" w:rsidRDefault="000605D5" w:rsidP="000605D5">
      <w:pPr>
        <w:pStyle w:val="Odlomakpopisa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0605D5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Razmatranje prijedloga Odluke o određivanju vrijednosti boda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</w:t>
      </w:r>
      <w:r w:rsidRPr="000605D5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komunalne naknade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i očitovanje o istom,</w:t>
      </w:r>
    </w:p>
    <w:p w14:paraId="604A4EF1" w14:textId="77777777" w:rsidR="000605D5" w:rsidRPr="000605D5" w:rsidRDefault="000605D5" w:rsidP="000605D5">
      <w:p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7C43BD81" w14:textId="760CA7FF" w:rsidR="000605D5" w:rsidRDefault="000605D5" w:rsidP="000605D5">
      <w:pPr>
        <w:pStyle w:val="Odlomakpopisa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Razmatranje prijedloga Odluke o komunalnom doprinosu i očitovanje o istom,</w:t>
      </w:r>
    </w:p>
    <w:p w14:paraId="0C9F09D2" w14:textId="77777777" w:rsidR="00D95E56" w:rsidRPr="00D95E56" w:rsidRDefault="00D95E56" w:rsidP="00C402C9">
      <w:pPr>
        <w:pStyle w:val="Odlomakpopisa"/>
        <w:spacing w:after="0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7B2ABF5A" w14:textId="77777777" w:rsidR="00D95E56" w:rsidRPr="00D95E56" w:rsidRDefault="00D95E56" w:rsidP="00D95E56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davanju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suglasnosti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prijenos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vlasništva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nekretnina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označenih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kao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k.č.br. 249/3, k.č.br. 248/4, k.č.br. 247/3 i k.č.br. 246/4,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k.o.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Šarampov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brisanju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zabilježbi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Pr="00D95E5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0E30CB7D" w14:textId="77777777" w:rsidR="000605D5" w:rsidRPr="000605D5" w:rsidRDefault="000605D5" w:rsidP="000605D5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57899657" w14:textId="0AF66731" w:rsidR="000605D5" w:rsidRPr="000605D5" w:rsidRDefault="000605D5" w:rsidP="00C320C3">
      <w:pPr>
        <w:pStyle w:val="Odlomakpopisa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</w:t>
      </w:r>
      <w:r w:rsidRPr="008A1213">
        <w:rPr>
          <w:rFonts w:ascii="Arial" w:eastAsia="Times New Roman" w:hAnsi="Arial" w:cs="Arial"/>
          <w:b/>
          <w:sz w:val="24"/>
          <w:szCs w:val="24"/>
        </w:rPr>
        <w:t>Financijskog izvješća i Izvješća o radu</w:t>
      </w:r>
      <w:r>
        <w:rPr>
          <w:rFonts w:ascii="Arial" w:eastAsia="Times New Roman" w:hAnsi="Arial" w:cs="Arial"/>
          <w:b/>
          <w:sz w:val="24"/>
          <w:szCs w:val="24"/>
        </w:rPr>
        <w:t xml:space="preserve"> Pučkog otvorenog učilišta Ivanić-Grad </w:t>
      </w:r>
      <w:r w:rsidRPr="008A1213">
        <w:rPr>
          <w:rFonts w:ascii="Arial" w:eastAsia="Times New Roman" w:hAnsi="Arial" w:cs="Arial"/>
          <w:b/>
          <w:sz w:val="24"/>
          <w:szCs w:val="24"/>
        </w:rPr>
        <w:t>za 202</w:t>
      </w:r>
      <w:r>
        <w:rPr>
          <w:rFonts w:ascii="Arial" w:eastAsia="Times New Roman" w:hAnsi="Arial" w:cs="Arial"/>
          <w:b/>
          <w:sz w:val="24"/>
          <w:szCs w:val="24"/>
        </w:rPr>
        <w:t>4</w:t>
      </w:r>
      <w:r w:rsidRPr="008A1213">
        <w:rPr>
          <w:rFonts w:ascii="Arial" w:eastAsia="Times New Roman" w:hAnsi="Arial" w:cs="Arial"/>
          <w:b/>
          <w:sz w:val="24"/>
          <w:szCs w:val="24"/>
        </w:rPr>
        <w:t>. godinu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 </w:t>
      </w:r>
    </w:p>
    <w:p w14:paraId="5B8C1D0B" w14:textId="77777777" w:rsidR="000605D5" w:rsidRPr="000605D5" w:rsidRDefault="000605D5" w:rsidP="000605D5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1CA0B48F" w14:textId="584337F6" w:rsidR="00C320C3" w:rsidRDefault="00C320C3" w:rsidP="00C320C3">
      <w:pPr>
        <w:pStyle w:val="Odlomakpopisa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</w:t>
      </w:r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Financijskog izvješća i Izvješća o radu Gradske knjižnice Ivanić-Grad za 2024. godinu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i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očitovanje o istom,</w:t>
      </w:r>
    </w:p>
    <w:p w14:paraId="476B10E7" w14:textId="77777777" w:rsidR="000605D5" w:rsidRPr="000605D5" w:rsidRDefault="000605D5" w:rsidP="000605D5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5C3B92D6" w14:textId="31540044" w:rsidR="00C320C3" w:rsidRDefault="00C320C3" w:rsidP="00C320C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Financijskog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radu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Muzeja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Ivanić-Grada za 2024.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6DBF332D" w14:textId="77777777" w:rsidR="000605D5" w:rsidRPr="00C320C3" w:rsidRDefault="000605D5" w:rsidP="000605D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747D011E" w14:textId="49EAD596" w:rsid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bookmarkStart w:id="0" w:name="_Hlk208569922"/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Financijskog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poslovanju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trgovačkog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društva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Obiteljski radio Ivanić d.o.o. za 2024.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bookmarkEnd w:id="0"/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69C9D193" w14:textId="77777777" w:rsidR="000605D5" w:rsidRPr="00C320C3" w:rsidRDefault="000605D5" w:rsidP="000605D5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7AA0D2E2" w14:textId="714746FF" w:rsid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bookmarkStart w:id="1" w:name="_Hlk202964433"/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Financijskog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poslovanju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trgovačkog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društva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Razvojna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agencija</w:t>
      </w:r>
      <w:proofErr w:type="spellEnd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IGRA d.o.o. za 2024. </w:t>
      </w:r>
      <w:proofErr w:type="spellStart"/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p w14:paraId="5B3AFDDD" w14:textId="77777777" w:rsidR="000605D5" w:rsidRPr="00C320C3" w:rsidRDefault="000605D5" w:rsidP="000605D5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bookmarkEnd w:id="1"/>
    <w:p w14:paraId="06C71307" w14:textId="35B7CC90" w:rsidR="00C320C3" w:rsidRDefault="00C320C3" w:rsidP="00C320C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</w:t>
      </w:r>
      <w:r w:rsidR="000605D5" w:rsidRPr="000605D5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Financijskog izvješća i Izvješća o poslovanju trgovačkog društva Poduzetnički centar Ivanić-Grad d.o.o. za 2024. godinu 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i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očitovanje o istom,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</w:t>
      </w:r>
    </w:p>
    <w:p w14:paraId="14BABB43" w14:textId="77777777" w:rsidR="000605D5" w:rsidRPr="00C320C3" w:rsidRDefault="000605D5" w:rsidP="000605D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752DD2A4" w14:textId="1B314A8A" w:rsidR="00777FEA" w:rsidRPr="00C320C3" w:rsidRDefault="00777FEA" w:rsidP="00C320C3">
      <w:pPr>
        <w:pStyle w:val="Odlomakpopisa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1E16EC5D" w14:textId="77777777" w:rsidR="00A10C4E" w:rsidRDefault="00A10C4E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F33ECFF" w14:textId="3735980D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1E6FB68F" w:rsid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</w:t>
      </w:r>
      <w:r w:rsidR="004D773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ca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Odbora:</w:t>
      </w:r>
    </w:p>
    <w:p w14:paraId="30DBE601" w14:textId="77777777" w:rsidR="004D773F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90FF76C" w14:textId="2215BAA0" w:rsidR="004D773F" w:rsidRPr="00777FEA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Milica 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Piličić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37E00A7C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</w:t>
      </w:r>
    </w:p>
    <w:p w14:paraId="7DF2B0F5" w14:textId="77777777" w:rsidR="00435287" w:rsidRDefault="00435287" w:rsidP="00301F41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E5F33" w14:textId="77777777" w:rsidR="003C3B8B" w:rsidRDefault="003C3B8B">
      <w:pPr>
        <w:spacing w:after="0" w:line="240" w:lineRule="auto"/>
      </w:pPr>
      <w:r>
        <w:separator/>
      </w:r>
    </w:p>
  </w:endnote>
  <w:endnote w:type="continuationSeparator" w:id="0">
    <w:p w14:paraId="4BCA173E" w14:textId="77777777" w:rsidR="003C3B8B" w:rsidRDefault="003C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4A79E" w14:textId="77777777" w:rsidR="003C3B8B" w:rsidRDefault="003C3B8B">
      <w:pPr>
        <w:spacing w:after="0" w:line="240" w:lineRule="auto"/>
      </w:pPr>
      <w:r>
        <w:separator/>
      </w:r>
    </w:p>
  </w:footnote>
  <w:footnote w:type="continuationSeparator" w:id="0">
    <w:p w14:paraId="3CB29950" w14:textId="77777777" w:rsidR="003C3B8B" w:rsidRDefault="003C3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B4B"/>
    <w:multiLevelType w:val="hybridMultilevel"/>
    <w:tmpl w:val="1C041582"/>
    <w:lvl w:ilvl="0" w:tplc="9C24AC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3"/>
  </w:num>
  <w:num w:numId="2" w16cid:durableId="990714380">
    <w:abstractNumId w:val="1"/>
  </w:num>
  <w:num w:numId="3" w16cid:durableId="791024317">
    <w:abstractNumId w:val="2"/>
  </w:num>
  <w:num w:numId="4" w16cid:durableId="33445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605D5"/>
    <w:rsid w:val="000F10CF"/>
    <w:rsid w:val="00167463"/>
    <w:rsid w:val="001903F2"/>
    <w:rsid w:val="00194E14"/>
    <w:rsid w:val="00301F41"/>
    <w:rsid w:val="00322F14"/>
    <w:rsid w:val="003A4F6D"/>
    <w:rsid w:val="003C3B8B"/>
    <w:rsid w:val="003C40B1"/>
    <w:rsid w:val="003D0C92"/>
    <w:rsid w:val="00414C8C"/>
    <w:rsid w:val="00435287"/>
    <w:rsid w:val="00444354"/>
    <w:rsid w:val="004C4BBF"/>
    <w:rsid w:val="004D093E"/>
    <w:rsid w:val="004D773F"/>
    <w:rsid w:val="005277E7"/>
    <w:rsid w:val="00584A3A"/>
    <w:rsid w:val="00585BE4"/>
    <w:rsid w:val="005A1514"/>
    <w:rsid w:val="00605508"/>
    <w:rsid w:val="006C4732"/>
    <w:rsid w:val="007262C2"/>
    <w:rsid w:val="00777FEA"/>
    <w:rsid w:val="0079048D"/>
    <w:rsid w:val="0083178F"/>
    <w:rsid w:val="00837DA2"/>
    <w:rsid w:val="008F7703"/>
    <w:rsid w:val="009C3B19"/>
    <w:rsid w:val="00A10C4E"/>
    <w:rsid w:val="00A1369E"/>
    <w:rsid w:val="00A22AF2"/>
    <w:rsid w:val="00BE7010"/>
    <w:rsid w:val="00C320C3"/>
    <w:rsid w:val="00C402C9"/>
    <w:rsid w:val="00CC6C34"/>
    <w:rsid w:val="00CC7E05"/>
    <w:rsid w:val="00D95E56"/>
    <w:rsid w:val="00DA5686"/>
    <w:rsid w:val="00E252CA"/>
    <w:rsid w:val="00E50C46"/>
    <w:rsid w:val="00EC6C87"/>
    <w:rsid w:val="00EF53D4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5</cp:revision>
  <dcterms:created xsi:type="dcterms:W3CDTF">2025-11-05T10:41:00Z</dcterms:created>
  <dcterms:modified xsi:type="dcterms:W3CDTF">2025-11-05T11:08:00Z</dcterms:modified>
</cp:coreProperties>
</file>